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6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-85724</wp:posOffset>
            </wp:positionH>
            <wp:positionV relativeFrom="paragraph">
              <wp:posOffset>-191134</wp:posOffset>
            </wp:positionV>
            <wp:extent cx="4963795" cy="525145"/>
            <wp:effectExtent b="0" l="0" r="0" t="0"/>
            <wp:wrapSquare wrapText="bothSides" distB="0" distT="0" distL="114300" distR="114300"/>
            <wp:docPr descr="Description : C:\Users\Jean-Christophe\Documents\AFIG\bgTop1.png" id="2" name="image1.png"/>
            <a:graphic>
              <a:graphicData uri="http://schemas.openxmlformats.org/drawingml/2006/picture">
                <pic:pic>
                  <pic:nvPicPr>
                    <pic:cNvPr descr="Description : C:\Users\Jean-Christophe\Documents\AFIG\bgTop1.png" id="0" name="image1.png"/>
                    <pic:cNvPicPr preferRelativeResize="0"/>
                  </pic:nvPicPr>
                  <pic:blipFill>
                    <a:blip r:embed="rId6"/>
                    <a:srcRect b="0" l="0" r="252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63795" cy="525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64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" w:line="264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Numéro SIRET : 43518701800021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Code APE : 6202A</w:t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sz w:val="22"/>
          <w:szCs w:val="22"/>
        </w:rPr>
      </w:pPr>
      <w:r w:rsidDel="00000000" w:rsidR="00000000" w:rsidRPr="00000000">
        <w:rPr>
          <w:color w:val="4f81bd"/>
          <w:sz w:val="48"/>
          <w:szCs w:val="48"/>
          <w:rtl w:val="0"/>
        </w:rPr>
        <w:t xml:space="preserve">Bulletin d’adhésion à l’AFIG – Année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Adhésion du 01/09/2022 au 31/08/2023</w:t>
      </w:r>
    </w:p>
    <w:p w:rsidR="00000000" w:rsidDel="00000000" w:rsidP="00000000" w:rsidRDefault="00000000" w:rsidRPr="00000000" w14:paraId="00000007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Choix du collège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(Cocher les cases correspondantes)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Collège 1 : PERSONNE PHYSIQUE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Etudiant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10 €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(Joindre la carte d’étudiant)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73"/>
        </w:tabs>
        <w:spacing w:after="0" w:before="0" w:line="264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Membre Eurographics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15 €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numéro de membre EG : 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773"/>
        </w:tabs>
        <w:spacing w:after="0" w:before="0" w:line="264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Appartenance à une institution membre AFIG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15 €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80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Autres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80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Collège 2 : INSTITUTION D’ENSEIGNEMENT ET DE RECHERCHE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Collège 3 : ORGANISME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PRIVÉ 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BUT INDUSTRIEL, COMMERCIAL OU AUTRE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Renseignements</w:t>
      </w:r>
    </w:p>
    <w:p w:rsidR="00000000" w:rsidDel="00000000" w:rsidP="00000000" w:rsidRDefault="00000000" w:rsidRPr="00000000" w14:paraId="00000013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Libellé (Collège 2 et 3) :</w:t>
        <w:tab/>
      </w:r>
    </w:p>
    <w:p w:rsidR="00000000" w:rsidDel="00000000" w:rsidP="00000000" w:rsidRDefault="00000000" w:rsidRPr="00000000" w14:paraId="00000015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 : </w:t>
        <w:tab/>
      </w:r>
    </w:p>
    <w:p w:rsidR="00000000" w:rsidDel="00000000" w:rsidP="00000000" w:rsidRDefault="00000000" w:rsidRPr="00000000" w14:paraId="00000016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Prénom : </w:t>
        <w:tab/>
      </w:r>
    </w:p>
    <w:p w:rsidR="00000000" w:rsidDel="00000000" w:rsidP="00000000" w:rsidRDefault="00000000" w:rsidRPr="00000000" w14:paraId="00000017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Fonction (collège 2 et 3) :</w:t>
        <w:tab/>
      </w:r>
    </w:p>
    <w:p w:rsidR="00000000" w:rsidDel="00000000" w:rsidP="00000000" w:rsidRDefault="00000000" w:rsidRPr="00000000" w14:paraId="00000018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 :</w:t>
        <w:tab/>
      </w:r>
    </w:p>
    <w:p w:rsidR="00000000" w:rsidDel="00000000" w:rsidP="00000000" w:rsidRDefault="00000000" w:rsidRPr="00000000" w14:paraId="00000019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A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Téléphone : </w:t>
        <w:tab/>
      </w:r>
    </w:p>
    <w:p w:rsidR="00000000" w:rsidDel="00000000" w:rsidP="00000000" w:rsidRDefault="00000000" w:rsidRPr="00000000" w14:paraId="0000001B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Fax :</w:t>
        <w:tab/>
      </w:r>
    </w:p>
    <w:p w:rsidR="00000000" w:rsidDel="00000000" w:rsidP="00000000" w:rsidRDefault="00000000" w:rsidRPr="00000000" w14:paraId="0000001C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 électronique :</w:t>
        <w:tab/>
      </w:r>
    </w:p>
    <w:p w:rsidR="00000000" w:rsidDel="00000000" w:rsidP="00000000" w:rsidRDefault="00000000" w:rsidRPr="00000000" w14:paraId="0000001D">
      <w:pPr>
        <w:pageBreakBefore w:val="0"/>
        <w:tabs>
          <w:tab w:val="left" w:pos="10206"/>
        </w:tabs>
        <w:spacing w:line="30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64" w:lineRule="auto"/>
        <w:ind w:left="72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64" w:lineRule="auto"/>
        <w:ind w:left="72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64" w:lineRule="auto"/>
        <w:ind w:left="720" w:right="0" w:firstLine="0"/>
        <w:jc w:val="lef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64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4023995" cy="21748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40353" y="2698913"/>
                          <a:ext cx="4011295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538CD5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  <a:effectLst>
                          <a:outerShdw blurRad="63500" sx="102000" rotWithShape="0" algn="ctr" sy="10200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Document à adresser à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Adrien Peytavie, Trésorier de l’AFIG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LIRIS UMR 5205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Université Claude Bernard Lyon 1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Bâtiment Nautibus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43, bd du 11 novembre 1918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69622 VILLEURBANNE CEDEX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Tel : 04.72.44.58.86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7"/>
                                <w:vertAlign w:val="baseline"/>
                              </w:rPr>
                              <w:t xml:space="preserve">Email : </w:t>
                            </w: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7"/>
                                <w:u w:val="single"/>
                                <w:vertAlign w:val="baseline"/>
                              </w:rPr>
                              <w:t xml:space="preserve">adrien.peytavie@liris.cnrs.fr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64.0000057220459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7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ahoma" w:cs="Tahoma" w:eastAsia="Tahoma" w:hAnsi="Tahom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7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Paiement par chèque ou Virement à effectuer sur le compte 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IBAN : </w:t>
                            </w:r>
                            <w:r w:rsidDel="00000000" w:rsidR="00000000" w:rsidRPr="00000000">
                              <w:rPr>
                                <w:rFonts w:ascii="Liberation Serif" w:cs="Liberation Serif" w:eastAsia="Liberation Serif" w:hAnsi="Liberation Serif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FR27 2004 1010 0402 6353 8T02 511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2832100</wp:posOffset>
                </wp:positionH>
                <wp:positionV relativeFrom="paragraph">
                  <wp:posOffset>114300</wp:posOffset>
                </wp:positionV>
                <wp:extent cx="4023995" cy="21748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3995" cy="217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206"/>
        </w:tabs>
        <w:spacing w:after="0" w:before="0" w:line="264" w:lineRule="auto"/>
        <w:ind w:left="720" w:right="0" w:hanging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left" w:pos="10206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Fait à : ………………………………………………………… </w:t>
      </w:r>
    </w:p>
    <w:p w:rsidR="00000000" w:rsidDel="00000000" w:rsidP="00000000" w:rsidRDefault="00000000" w:rsidRPr="00000000" w14:paraId="00000024">
      <w:pPr>
        <w:pageBreakBefore w:val="0"/>
        <w:tabs>
          <w:tab w:val="left" w:pos="10206"/>
        </w:tabs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 …………………………………………………</w:t>
      </w:r>
    </w:p>
    <w:p w:rsidR="00000000" w:rsidDel="00000000" w:rsidP="00000000" w:rsidRDefault="00000000" w:rsidRPr="00000000" w14:paraId="00000025">
      <w:pPr>
        <w:pageBreakBefore w:val="0"/>
        <w:tabs>
          <w:tab w:val="left" w:pos="10206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10206"/>
        </w:tabs>
        <w:ind w:firstLine="144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SIGNATURE</w:t>
      </w:r>
    </w:p>
    <w:p w:rsidR="00000000" w:rsidDel="00000000" w:rsidP="00000000" w:rsidRDefault="00000000" w:rsidRPr="00000000" w14:paraId="00000027">
      <w:pPr>
        <w:pageBreakBefore w:val="0"/>
        <w:tabs>
          <w:tab w:val="left" w:pos="10206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□"/>
      <w:lvlJc w:val="left"/>
      <w:pPr>
        <w:ind w:left="180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□"/>
      <w:lvlJc w:val="left"/>
      <w:pPr>
        <w:ind w:left="108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17"/>
        <w:szCs w:val="17"/>
        <w:lang w:val="fr-FR"/>
      </w:rPr>
    </w:rPrDefault>
    <w:pPrDefault>
      <w:pPr>
        <w:spacing w:line="26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jc w:val="right"/>
    </w:pPr>
    <w:rPr>
      <w:b w:val="1"/>
      <w:color w:val="808080"/>
      <w:sz w:val="40"/>
      <w:szCs w:val="40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mallCaps w:val="1"/>
      <w:sz w:val="16"/>
      <w:szCs w:val="16"/>
    </w:rPr>
  </w:style>
  <w:style w:type="paragraph" w:styleId="Heading3">
    <w:name w:val="heading 3"/>
    <w:basedOn w:val="Normal"/>
    <w:next w:val="Normal"/>
    <w:pPr>
      <w:pageBreakBefore w:val="0"/>
      <w:spacing w:after="180" w:lineRule="auto"/>
    </w:pPr>
    <w:rPr>
      <w:i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